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F7EC8" w14:textId="77777777" w:rsidR="00E81CCA" w:rsidRPr="009D4AE0" w:rsidRDefault="00000000">
      <w:pPr>
        <w:rPr>
          <w:rFonts w:ascii="Times New Roman" w:hAnsi="Times New Roman" w:cs="Times New Roman"/>
        </w:rPr>
      </w:pPr>
      <w:r w:rsidRPr="009D4AE0">
        <w:rPr>
          <w:rFonts w:ascii="Times New Roman" w:hAnsi="Times New Roman" w:cs="Times New Roman"/>
        </w:rPr>
        <w:t>Riigimetsa Majandamise Keskus</w:t>
      </w:r>
    </w:p>
    <w:p w14:paraId="4A6F7C79" w14:textId="77777777" w:rsidR="00E81CCA" w:rsidRPr="009D4AE0" w:rsidRDefault="00000000">
      <w:pPr>
        <w:rPr>
          <w:rFonts w:ascii="Times New Roman" w:hAnsi="Times New Roman" w:cs="Times New Roman"/>
        </w:rPr>
      </w:pPr>
      <w:r w:rsidRPr="009D4AE0">
        <w:rPr>
          <w:rFonts w:ascii="Times New Roman" w:hAnsi="Times New Roman" w:cs="Times New Roman"/>
        </w:rPr>
        <w:t>Mõisa/3</w:t>
      </w:r>
    </w:p>
    <w:p w14:paraId="3207022D" w14:textId="77777777" w:rsidR="00E81CCA" w:rsidRPr="009D4AE0" w:rsidRDefault="00000000">
      <w:pPr>
        <w:rPr>
          <w:rFonts w:ascii="Times New Roman" w:hAnsi="Times New Roman" w:cs="Times New Roman"/>
        </w:rPr>
      </w:pPr>
      <w:r w:rsidRPr="009D4AE0">
        <w:rPr>
          <w:rFonts w:ascii="Times New Roman" w:hAnsi="Times New Roman" w:cs="Times New Roman"/>
        </w:rPr>
        <w:t>Sagadi küla 45403 </w:t>
      </w:r>
    </w:p>
    <w:p w14:paraId="51EB587B" w14:textId="77777777" w:rsidR="00E81CCA" w:rsidRPr="009D4AE0" w:rsidRDefault="00000000">
      <w:pPr>
        <w:rPr>
          <w:rFonts w:ascii="Times New Roman" w:hAnsi="Times New Roman" w:cs="Times New Roman"/>
        </w:rPr>
      </w:pPr>
      <w:r w:rsidRPr="009D4AE0">
        <w:rPr>
          <w:rFonts w:ascii="Times New Roman" w:hAnsi="Times New Roman" w:cs="Times New Roman"/>
        </w:rPr>
        <w:t>Haljala vald</w:t>
      </w:r>
    </w:p>
    <w:p w14:paraId="4CAE423F" w14:textId="77777777" w:rsidR="00E81CCA" w:rsidRPr="009D4AE0" w:rsidRDefault="00000000">
      <w:pPr>
        <w:rPr>
          <w:rFonts w:ascii="Times New Roman" w:hAnsi="Times New Roman" w:cs="Times New Roman"/>
        </w:rPr>
      </w:pPr>
      <w:r w:rsidRPr="009D4AE0">
        <w:rPr>
          <w:rFonts w:ascii="Times New Roman" w:hAnsi="Times New Roman" w:cs="Times New Roman"/>
        </w:rPr>
        <w:t>Lääne-Viru maakond</w:t>
      </w:r>
    </w:p>
    <w:p w14:paraId="54304360" w14:textId="77777777" w:rsidR="00E81CCA" w:rsidRPr="009D4AE0" w:rsidRDefault="00000000">
      <w:pPr>
        <w:jc w:val="right"/>
        <w:rPr>
          <w:rFonts w:ascii="Times New Roman" w:hAnsi="Times New Roman" w:cs="Times New Roman"/>
          <w:b/>
          <w:bCs/>
        </w:rPr>
      </w:pPr>
      <w:r w:rsidRPr="009D4AE0">
        <w:rPr>
          <w:rFonts w:ascii="Times New Roman" w:hAnsi="Times New Roman" w:cs="Times New Roman"/>
          <w:b/>
          <w:bCs/>
        </w:rPr>
        <w:tab/>
      </w:r>
      <w:r w:rsidRPr="009D4AE0">
        <w:rPr>
          <w:rFonts w:ascii="Times New Roman" w:hAnsi="Times New Roman" w:cs="Times New Roman"/>
          <w:b/>
          <w:bCs/>
        </w:rPr>
        <w:tab/>
      </w:r>
      <w:r w:rsidRPr="009D4AE0">
        <w:rPr>
          <w:rFonts w:ascii="Times New Roman" w:hAnsi="Times New Roman" w:cs="Times New Roman"/>
          <w:b/>
          <w:bCs/>
        </w:rPr>
        <w:tab/>
      </w:r>
      <w:r w:rsidRPr="009D4AE0">
        <w:rPr>
          <w:rFonts w:ascii="Times New Roman" w:hAnsi="Times New Roman" w:cs="Times New Roman"/>
          <w:b/>
          <w:bCs/>
        </w:rPr>
        <w:tab/>
      </w:r>
      <w:r w:rsidRPr="009D4AE0">
        <w:rPr>
          <w:rFonts w:ascii="Times New Roman" w:hAnsi="Times New Roman" w:cs="Times New Roman"/>
          <w:b/>
          <w:bCs/>
        </w:rPr>
        <w:tab/>
      </w:r>
      <w:r w:rsidRPr="009D4AE0">
        <w:rPr>
          <w:rFonts w:ascii="Times New Roman" w:hAnsi="Times New Roman" w:cs="Times New Roman"/>
          <w:b/>
          <w:bCs/>
        </w:rPr>
        <w:tab/>
      </w:r>
      <w:r w:rsidRPr="009D4AE0">
        <w:rPr>
          <w:rFonts w:ascii="Times New Roman" w:hAnsi="Times New Roman" w:cs="Times New Roman"/>
          <w:b/>
          <w:bCs/>
        </w:rPr>
        <w:tab/>
      </w:r>
      <w:r w:rsidRPr="009D4AE0">
        <w:rPr>
          <w:rFonts w:ascii="Times New Roman" w:hAnsi="Times New Roman" w:cs="Times New Roman"/>
          <w:b/>
          <w:bCs/>
        </w:rPr>
        <w:tab/>
      </w:r>
      <w:r w:rsidRPr="009D4AE0">
        <w:rPr>
          <w:rFonts w:ascii="Times New Roman" w:hAnsi="Times New Roman" w:cs="Times New Roman"/>
          <w:b/>
          <w:bCs/>
        </w:rPr>
        <w:tab/>
      </w:r>
      <w:r w:rsidRPr="009D4AE0">
        <w:rPr>
          <w:rFonts w:ascii="Times New Roman" w:hAnsi="Times New Roman" w:cs="Times New Roman"/>
          <w:b/>
          <w:bCs/>
        </w:rPr>
        <w:tab/>
      </w:r>
      <w:r w:rsidRPr="009D4AE0">
        <w:rPr>
          <w:rFonts w:ascii="Times New Roman" w:hAnsi="Times New Roman" w:cs="Times New Roman"/>
          <w:b/>
          <w:bCs/>
          <w:sz w:val="24"/>
          <w:szCs w:val="24"/>
        </w:rPr>
        <w:t>7.07.2025</w:t>
      </w:r>
    </w:p>
    <w:p w14:paraId="5A95A792" w14:textId="77777777" w:rsidR="00E81CCA" w:rsidRPr="009D4AE0" w:rsidRDefault="00E81CCA">
      <w:pPr>
        <w:rPr>
          <w:rFonts w:ascii="Times New Roman" w:hAnsi="Times New Roman" w:cs="Times New Roman"/>
          <w:b/>
          <w:bCs/>
        </w:rPr>
      </w:pPr>
    </w:p>
    <w:p w14:paraId="3A4A62E2" w14:textId="77777777" w:rsidR="00E81CCA" w:rsidRPr="009D4AE0" w:rsidRDefault="00000000">
      <w:pPr>
        <w:rPr>
          <w:rFonts w:ascii="Times New Roman" w:hAnsi="Times New Roman" w:cs="Times New Roman"/>
          <w:sz w:val="24"/>
          <w:szCs w:val="24"/>
        </w:rPr>
      </w:pPr>
      <w:r w:rsidRPr="009D4AE0">
        <w:rPr>
          <w:rFonts w:ascii="Times New Roman" w:hAnsi="Times New Roman" w:cs="Times New Roman"/>
          <w:b/>
          <w:bCs/>
          <w:sz w:val="24"/>
          <w:szCs w:val="24"/>
        </w:rPr>
        <w:t>Avaldus</w:t>
      </w:r>
      <w:r w:rsidRPr="009D4AE0">
        <w:rPr>
          <w:rFonts w:ascii="Times New Roman" w:hAnsi="Times New Roman" w:cs="Times New Roman"/>
          <w:b/>
          <w:bCs/>
          <w:sz w:val="24"/>
          <w:szCs w:val="24"/>
        </w:rPr>
        <w:tab/>
      </w:r>
      <w:r w:rsidRPr="009D4AE0">
        <w:rPr>
          <w:rFonts w:ascii="Times New Roman" w:hAnsi="Times New Roman" w:cs="Times New Roman"/>
          <w:b/>
          <w:bCs/>
          <w:sz w:val="24"/>
          <w:szCs w:val="24"/>
        </w:rPr>
        <w:tab/>
      </w:r>
      <w:r w:rsidRPr="009D4AE0">
        <w:rPr>
          <w:rFonts w:ascii="Times New Roman" w:hAnsi="Times New Roman" w:cs="Times New Roman"/>
          <w:b/>
          <w:bCs/>
          <w:sz w:val="24"/>
          <w:szCs w:val="24"/>
        </w:rPr>
        <w:tab/>
      </w:r>
      <w:r w:rsidRPr="009D4AE0">
        <w:rPr>
          <w:rFonts w:ascii="Times New Roman" w:hAnsi="Times New Roman" w:cs="Times New Roman"/>
          <w:b/>
          <w:bCs/>
          <w:sz w:val="24"/>
          <w:szCs w:val="24"/>
        </w:rPr>
        <w:tab/>
      </w:r>
      <w:r w:rsidRPr="009D4AE0">
        <w:rPr>
          <w:rFonts w:ascii="Times New Roman" w:hAnsi="Times New Roman" w:cs="Times New Roman"/>
          <w:b/>
          <w:bCs/>
          <w:sz w:val="24"/>
          <w:szCs w:val="24"/>
        </w:rPr>
        <w:tab/>
      </w:r>
      <w:r w:rsidRPr="009D4AE0">
        <w:rPr>
          <w:rFonts w:ascii="Times New Roman" w:hAnsi="Times New Roman" w:cs="Times New Roman"/>
          <w:b/>
          <w:bCs/>
          <w:sz w:val="24"/>
          <w:szCs w:val="24"/>
        </w:rPr>
        <w:tab/>
      </w:r>
      <w:r w:rsidRPr="009D4AE0">
        <w:rPr>
          <w:rFonts w:ascii="Times New Roman" w:hAnsi="Times New Roman" w:cs="Times New Roman"/>
          <w:b/>
          <w:bCs/>
          <w:sz w:val="24"/>
          <w:szCs w:val="24"/>
        </w:rPr>
        <w:tab/>
      </w:r>
      <w:r w:rsidRPr="009D4AE0">
        <w:rPr>
          <w:rFonts w:ascii="Times New Roman" w:hAnsi="Times New Roman" w:cs="Times New Roman"/>
          <w:b/>
          <w:bCs/>
          <w:sz w:val="24"/>
          <w:szCs w:val="24"/>
        </w:rPr>
        <w:tab/>
      </w:r>
      <w:r w:rsidRPr="009D4AE0">
        <w:rPr>
          <w:rFonts w:ascii="Times New Roman" w:hAnsi="Times New Roman" w:cs="Times New Roman"/>
          <w:b/>
          <w:bCs/>
          <w:sz w:val="24"/>
          <w:szCs w:val="24"/>
        </w:rPr>
        <w:tab/>
        <w:t xml:space="preserve">           </w:t>
      </w:r>
      <w:r w:rsidRPr="009D4AE0">
        <w:rPr>
          <w:rFonts w:ascii="Times New Roman" w:hAnsi="Times New Roman" w:cs="Times New Roman"/>
          <w:sz w:val="24"/>
          <w:szCs w:val="24"/>
        </w:rPr>
        <w:br/>
      </w:r>
      <w:r w:rsidRPr="009D4AE0">
        <w:rPr>
          <w:rFonts w:ascii="Times New Roman" w:hAnsi="Times New Roman" w:cs="Times New Roman"/>
          <w:b/>
          <w:bCs/>
          <w:sz w:val="24"/>
          <w:szCs w:val="24"/>
        </w:rPr>
        <w:t xml:space="preserve">Nõusoleku küsimine maa kasutamiseks </w:t>
      </w:r>
      <w:proofErr w:type="spellStart"/>
      <w:r w:rsidRPr="009D4AE0">
        <w:rPr>
          <w:rFonts w:ascii="Times New Roman" w:hAnsi="Times New Roman" w:cs="Times New Roman"/>
          <w:b/>
          <w:bCs/>
          <w:sz w:val="24"/>
          <w:szCs w:val="24"/>
        </w:rPr>
        <w:t>Treimani</w:t>
      </w:r>
      <w:proofErr w:type="spellEnd"/>
      <w:r w:rsidRPr="009D4AE0">
        <w:rPr>
          <w:rFonts w:ascii="Times New Roman" w:hAnsi="Times New Roman" w:cs="Times New Roman"/>
          <w:b/>
          <w:bCs/>
          <w:sz w:val="24"/>
          <w:szCs w:val="24"/>
        </w:rPr>
        <w:t xml:space="preserve"> külas</w:t>
      </w:r>
    </w:p>
    <w:p w14:paraId="52C03F95" w14:textId="77777777" w:rsidR="00E81CCA" w:rsidRPr="009D4AE0" w:rsidRDefault="00E81CCA">
      <w:pPr>
        <w:rPr>
          <w:rFonts w:ascii="Times New Roman" w:hAnsi="Times New Roman" w:cs="Times New Roman"/>
        </w:rPr>
      </w:pPr>
    </w:p>
    <w:p w14:paraId="34541BE9" w14:textId="77777777" w:rsidR="00E81CCA" w:rsidRPr="009D4AE0" w:rsidRDefault="00000000">
      <w:pPr>
        <w:jc w:val="both"/>
        <w:rPr>
          <w:rFonts w:ascii="Times New Roman" w:hAnsi="Times New Roman" w:cs="Times New Roman"/>
          <w:sz w:val="24"/>
          <w:szCs w:val="24"/>
        </w:rPr>
      </w:pPr>
      <w:r w:rsidRPr="009D4AE0">
        <w:rPr>
          <w:rFonts w:ascii="Times New Roman" w:hAnsi="Times New Roman" w:cs="Times New Roman"/>
          <w:sz w:val="24"/>
          <w:szCs w:val="24"/>
        </w:rPr>
        <w:t>Austatud Riigimetsa Majandamise Keskus</w:t>
      </w:r>
    </w:p>
    <w:p w14:paraId="19BF78E3" w14:textId="77777777" w:rsidR="00E81CCA" w:rsidRPr="009D4AE0" w:rsidRDefault="00000000">
      <w:pPr>
        <w:suppressAutoHyphens/>
        <w:spacing w:after="0" w:line="240" w:lineRule="auto"/>
        <w:ind w:hanging="6"/>
        <w:jc w:val="both"/>
        <w:rPr>
          <w:rFonts w:ascii="Times New Roman" w:hAnsi="Times New Roman" w:cs="Times New Roman"/>
          <w:sz w:val="24"/>
          <w:szCs w:val="24"/>
          <w:lang w:eastAsia="ar-SA"/>
        </w:rPr>
      </w:pPr>
      <w:r w:rsidRPr="009D4AE0">
        <w:rPr>
          <w:rFonts w:ascii="Times New Roman" w:hAnsi="Times New Roman" w:cs="Times New Roman"/>
          <w:sz w:val="24"/>
          <w:szCs w:val="24"/>
        </w:rPr>
        <w:t xml:space="preserve">MTÜ </w:t>
      </w:r>
      <w:proofErr w:type="spellStart"/>
      <w:r w:rsidRPr="009D4AE0">
        <w:rPr>
          <w:rFonts w:ascii="Times New Roman" w:hAnsi="Times New Roman" w:cs="Times New Roman"/>
          <w:sz w:val="24"/>
          <w:szCs w:val="24"/>
        </w:rPr>
        <w:t>Treimani</w:t>
      </w:r>
      <w:proofErr w:type="spellEnd"/>
      <w:r w:rsidRPr="009D4AE0">
        <w:rPr>
          <w:rFonts w:ascii="Times New Roman" w:hAnsi="Times New Roman" w:cs="Times New Roman"/>
          <w:sz w:val="24"/>
          <w:szCs w:val="24"/>
        </w:rPr>
        <w:t xml:space="preserve"> Külaselts  on esitamas taotlust Päästeameti</w:t>
      </w:r>
      <w:r w:rsidRPr="009D4AE0">
        <w:rPr>
          <w:rFonts w:ascii="Times New Roman" w:hAnsi="Times New Roman" w:cs="Times New Roman"/>
          <w:b/>
          <w:bCs/>
          <w:sz w:val="24"/>
          <w:szCs w:val="24"/>
        </w:rPr>
        <w:t xml:space="preserve"> </w:t>
      </w:r>
      <w:r w:rsidRPr="009D4AE0">
        <w:rPr>
          <w:rFonts w:ascii="Times New Roman" w:hAnsi="Times New Roman" w:cs="Times New Roman"/>
          <w:sz w:val="24"/>
          <w:szCs w:val="24"/>
        </w:rPr>
        <w:t xml:space="preserve">projektikonkursile "Veeohtude ennetamine 2025". Projekti eesmärk on </w:t>
      </w:r>
      <w:r w:rsidRPr="009D4AE0">
        <w:rPr>
          <w:rFonts w:ascii="Times New Roman" w:hAnsi="Times New Roman" w:cs="Times New Roman"/>
          <w:sz w:val="24"/>
          <w:szCs w:val="24"/>
          <w:lang w:eastAsia="ar-SA"/>
        </w:rPr>
        <w:t xml:space="preserve">juurdepääsu tee parandamine </w:t>
      </w:r>
      <w:proofErr w:type="spellStart"/>
      <w:r w:rsidRPr="009D4AE0">
        <w:rPr>
          <w:rFonts w:ascii="Times New Roman" w:hAnsi="Times New Roman" w:cs="Times New Roman"/>
          <w:sz w:val="24"/>
          <w:szCs w:val="24"/>
          <w:lang w:eastAsia="ar-SA"/>
        </w:rPr>
        <w:t>Treimani</w:t>
      </w:r>
      <w:proofErr w:type="spellEnd"/>
      <w:r w:rsidRPr="009D4AE0">
        <w:rPr>
          <w:rFonts w:ascii="Times New Roman" w:hAnsi="Times New Roman" w:cs="Times New Roman"/>
          <w:sz w:val="24"/>
          <w:szCs w:val="24"/>
          <w:lang w:eastAsia="ar-SA"/>
        </w:rPr>
        <w:t xml:space="preserve"> randa.</w:t>
      </w:r>
    </w:p>
    <w:p w14:paraId="618D5BA1" w14:textId="77777777" w:rsidR="00E81CCA" w:rsidRPr="009D4AE0" w:rsidRDefault="00000000">
      <w:pPr>
        <w:suppressAutoHyphens/>
        <w:spacing w:after="0" w:line="240" w:lineRule="auto"/>
        <w:ind w:hanging="6"/>
        <w:jc w:val="both"/>
        <w:rPr>
          <w:rFonts w:ascii="Times New Roman" w:hAnsi="Times New Roman" w:cs="Times New Roman"/>
          <w:sz w:val="24"/>
          <w:szCs w:val="24"/>
          <w:lang w:eastAsia="ar-SA"/>
        </w:rPr>
      </w:pPr>
      <w:r w:rsidRPr="009D4AE0">
        <w:rPr>
          <w:rFonts w:ascii="Times New Roman" w:hAnsi="Times New Roman" w:cs="Times New Roman"/>
          <w:sz w:val="24"/>
          <w:szCs w:val="24"/>
          <w:lang w:eastAsia="ar-SA"/>
        </w:rPr>
        <w:t xml:space="preserve">Käesoleval ajal puudub </w:t>
      </w:r>
      <w:proofErr w:type="spellStart"/>
      <w:r w:rsidRPr="009D4AE0">
        <w:rPr>
          <w:rFonts w:ascii="Times New Roman" w:hAnsi="Times New Roman" w:cs="Times New Roman"/>
          <w:sz w:val="24"/>
          <w:szCs w:val="24"/>
          <w:lang w:eastAsia="ar-SA"/>
        </w:rPr>
        <w:t>Treimani</w:t>
      </w:r>
      <w:proofErr w:type="spellEnd"/>
      <w:r w:rsidRPr="009D4AE0">
        <w:rPr>
          <w:rFonts w:ascii="Times New Roman" w:hAnsi="Times New Roman" w:cs="Times New Roman"/>
          <w:sz w:val="24"/>
          <w:szCs w:val="24"/>
          <w:lang w:eastAsia="ar-SA"/>
        </w:rPr>
        <w:t xml:space="preserve"> supelranda viiv nõuetele vastav jalg - ja hädaabijuurdepääsutee, mis raskendab nii külastajate liikumist kui ka pääste- ja kiirabiteenistuste operatiivset tegutsemist. Randa pääsemine on ebamugav eakatele, liikumisraskustega isikutele ning peredele, samuti põhjustab juhuslik liikumine keskkonnakahju tundlikel aladel.</w:t>
      </w:r>
    </w:p>
    <w:p w14:paraId="07010E0D" w14:textId="77777777" w:rsidR="00E81CCA" w:rsidRPr="009D4AE0" w:rsidRDefault="00E81CCA">
      <w:pPr>
        <w:suppressAutoHyphens/>
        <w:spacing w:after="0" w:line="240" w:lineRule="auto"/>
        <w:ind w:hanging="6"/>
        <w:jc w:val="both"/>
        <w:rPr>
          <w:rFonts w:ascii="Times New Roman" w:hAnsi="Times New Roman" w:cs="Times New Roman"/>
          <w:sz w:val="24"/>
          <w:szCs w:val="24"/>
          <w:lang w:eastAsia="ar-SA"/>
        </w:rPr>
      </w:pPr>
    </w:p>
    <w:p w14:paraId="4E84C50A" w14:textId="77777777" w:rsidR="00E81CCA" w:rsidRPr="009D4AE0" w:rsidRDefault="00000000">
      <w:pPr>
        <w:suppressAutoHyphens/>
        <w:spacing w:after="0" w:line="240" w:lineRule="auto"/>
        <w:ind w:hanging="6"/>
        <w:jc w:val="both"/>
        <w:rPr>
          <w:rFonts w:ascii="Times New Roman" w:hAnsi="Times New Roman" w:cs="Times New Roman"/>
          <w:sz w:val="24"/>
          <w:szCs w:val="24"/>
        </w:rPr>
      </w:pPr>
      <w:r w:rsidRPr="009D4AE0">
        <w:rPr>
          <w:rFonts w:ascii="Times New Roman" w:hAnsi="Times New Roman" w:cs="Times New Roman"/>
          <w:sz w:val="24"/>
          <w:szCs w:val="24"/>
          <w:lang w:eastAsia="ar-SA"/>
        </w:rPr>
        <w:t>Projekti eesmärk on tagada ohutu ja ligipääsetav tee, mis võimaldab kiiret reageerimist hädaolukordades, vähendab keskkonnakoormust ning parandab ranna kasutusmugavust ning turvalisust. Juurdepääsutee rajamine toetab kohaliku omavalitsuse eesmärke säästva, turvalise ja kõigile ligipääsetava avaliku ruumi arendamisel.</w:t>
      </w:r>
    </w:p>
    <w:p w14:paraId="5687F2F0" w14:textId="77777777" w:rsidR="00E81CCA" w:rsidRPr="009D4AE0" w:rsidRDefault="00E81CCA">
      <w:pPr>
        <w:jc w:val="both"/>
        <w:rPr>
          <w:rFonts w:ascii="Times New Roman" w:hAnsi="Times New Roman" w:cs="Times New Roman"/>
        </w:rPr>
      </w:pPr>
    </w:p>
    <w:p w14:paraId="387FC704" w14:textId="77777777" w:rsidR="00E81CCA" w:rsidRPr="009D4AE0" w:rsidRDefault="00000000">
      <w:pPr>
        <w:jc w:val="both"/>
        <w:rPr>
          <w:rFonts w:ascii="Times New Roman" w:hAnsi="Times New Roman" w:cs="Times New Roman"/>
          <w:sz w:val="24"/>
          <w:szCs w:val="24"/>
        </w:rPr>
      </w:pPr>
      <w:r w:rsidRPr="009D4AE0">
        <w:rPr>
          <w:rFonts w:ascii="Times New Roman" w:hAnsi="Times New Roman" w:cs="Times New Roman"/>
          <w:sz w:val="24"/>
          <w:szCs w:val="24"/>
        </w:rPr>
        <w:t xml:space="preserve">Lähtudes ülaltoodust palub MTÜ </w:t>
      </w:r>
      <w:proofErr w:type="spellStart"/>
      <w:r w:rsidRPr="009D4AE0">
        <w:rPr>
          <w:rFonts w:ascii="Times New Roman" w:hAnsi="Times New Roman" w:cs="Times New Roman"/>
          <w:sz w:val="24"/>
          <w:szCs w:val="24"/>
        </w:rPr>
        <w:t>Treimani</w:t>
      </w:r>
      <w:proofErr w:type="spellEnd"/>
      <w:r w:rsidRPr="009D4AE0">
        <w:rPr>
          <w:rFonts w:ascii="Times New Roman" w:hAnsi="Times New Roman" w:cs="Times New Roman"/>
          <w:sz w:val="24"/>
          <w:szCs w:val="24"/>
        </w:rPr>
        <w:t xml:space="preserve"> külaselts nõusolekut Riigimetsa Majandamise Keskuselt juurdepääsutee rajamiseks üle Orjajõe metskond 31 kinnistu. </w:t>
      </w:r>
    </w:p>
    <w:p w14:paraId="1902B886" w14:textId="77777777" w:rsidR="00E81CCA" w:rsidRPr="009D4AE0" w:rsidRDefault="00000000">
      <w:pPr>
        <w:jc w:val="both"/>
        <w:rPr>
          <w:rFonts w:ascii="Times New Roman" w:hAnsi="Times New Roman" w:cs="Times New Roman"/>
          <w:sz w:val="24"/>
          <w:szCs w:val="24"/>
        </w:rPr>
      </w:pPr>
      <w:r w:rsidRPr="009D4AE0">
        <w:rPr>
          <w:rFonts w:ascii="Times New Roman" w:hAnsi="Times New Roman" w:cs="Times New Roman"/>
          <w:sz w:val="24"/>
          <w:szCs w:val="24"/>
        </w:rPr>
        <w:t xml:space="preserve">Projekt viiakse ellu ajavahemikus </w:t>
      </w:r>
      <w:r w:rsidRPr="009D4AE0">
        <w:rPr>
          <w:rFonts w:ascii="Times New Roman" w:hAnsi="Times New Roman" w:cs="Times New Roman"/>
          <w:b/>
          <w:bCs/>
          <w:sz w:val="24"/>
          <w:szCs w:val="24"/>
        </w:rPr>
        <w:t>21.08.2025-21.09.2025</w:t>
      </w:r>
      <w:r w:rsidRPr="009D4AE0">
        <w:rPr>
          <w:rFonts w:ascii="Times New Roman" w:hAnsi="Times New Roman" w:cs="Times New Roman"/>
          <w:sz w:val="24"/>
          <w:szCs w:val="24"/>
        </w:rPr>
        <w:t xml:space="preserve"> </w:t>
      </w:r>
    </w:p>
    <w:p w14:paraId="186DBEE1" w14:textId="77777777" w:rsidR="00E81CCA" w:rsidRPr="009D4AE0" w:rsidRDefault="00E81CCA">
      <w:pPr>
        <w:rPr>
          <w:rFonts w:ascii="Times New Roman" w:hAnsi="Times New Roman" w:cs="Times New Roman"/>
          <w:sz w:val="24"/>
          <w:szCs w:val="24"/>
        </w:rPr>
      </w:pPr>
    </w:p>
    <w:p w14:paraId="45407B2E" w14:textId="77777777" w:rsidR="00E81CCA" w:rsidRPr="009D4AE0" w:rsidRDefault="00000000">
      <w:pPr>
        <w:rPr>
          <w:rFonts w:ascii="Times New Roman" w:hAnsi="Times New Roman" w:cs="Times New Roman"/>
          <w:sz w:val="24"/>
          <w:szCs w:val="24"/>
        </w:rPr>
      </w:pPr>
      <w:r w:rsidRPr="009D4AE0">
        <w:rPr>
          <w:rFonts w:ascii="Times New Roman" w:hAnsi="Times New Roman" w:cs="Times New Roman"/>
          <w:sz w:val="24"/>
          <w:szCs w:val="24"/>
        </w:rPr>
        <w:t xml:space="preserve">Lugupidamisega </w:t>
      </w:r>
    </w:p>
    <w:p w14:paraId="55C26B73" w14:textId="77777777" w:rsidR="00E81CCA" w:rsidRPr="009D4AE0" w:rsidRDefault="00000000">
      <w:pPr>
        <w:rPr>
          <w:rFonts w:ascii="Times New Roman" w:hAnsi="Times New Roman" w:cs="Times New Roman"/>
          <w:sz w:val="24"/>
          <w:szCs w:val="24"/>
        </w:rPr>
      </w:pPr>
      <w:r w:rsidRPr="009D4AE0">
        <w:rPr>
          <w:rFonts w:ascii="Times New Roman" w:hAnsi="Times New Roman" w:cs="Times New Roman"/>
          <w:sz w:val="24"/>
          <w:szCs w:val="24"/>
        </w:rPr>
        <w:t>Ants Järv</w:t>
      </w:r>
    </w:p>
    <w:p w14:paraId="1EA10F85" w14:textId="77777777" w:rsidR="00E81CCA" w:rsidRPr="009D4AE0" w:rsidRDefault="00000000">
      <w:pPr>
        <w:rPr>
          <w:rFonts w:ascii="Times New Roman" w:hAnsi="Times New Roman" w:cs="Times New Roman"/>
          <w:sz w:val="24"/>
          <w:szCs w:val="24"/>
        </w:rPr>
      </w:pPr>
      <w:r w:rsidRPr="009D4AE0">
        <w:rPr>
          <w:rFonts w:ascii="Times New Roman" w:hAnsi="Times New Roman" w:cs="Times New Roman"/>
          <w:sz w:val="24"/>
          <w:szCs w:val="24"/>
        </w:rPr>
        <w:t xml:space="preserve">MTÜ </w:t>
      </w:r>
      <w:proofErr w:type="spellStart"/>
      <w:r w:rsidRPr="009D4AE0">
        <w:rPr>
          <w:rFonts w:ascii="Times New Roman" w:hAnsi="Times New Roman" w:cs="Times New Roman"/>
          <w:sz w:val="24"/>
          <w:szCs w:val="24"/>
        </w:rPr>
        <w:t>Treimani</w:t>
      </w:r>
      <w:proofErr w:type="spellEnd"/>
      <w:r w:rsidRPr="009D4AE0">
        <w:rPr>
          <w:rFonts w:ascii="Times New Roman" w:hAnsi="Times New Roman" w:cs="Times New Roman"/>
          <w:sz w:val="24"/>
          <w:szCs w:val="24"/>
        </w:rPr>
        <w:t xml:space="preserve"> külaselts</w:t>
      </w:r>
    </w:p>
    <w:p w14:paraId="23DD14A5" w14:textId="77777777" w:rsidR="00E81CCA" w:rsidRDefault="00000000">
      <w:pPr>
        <w:rPr>
          <w:rFonts w:ascii="Times New Roman" w:hAnsi="Times New Roman" w:cs="Times New Roman"/>
          <w:sz w:val="24"/>
          <w:szCs w:val="24"/>
        </w:rPr>
      </w:pPr>
      <w:r w:rsidRPr="009D4AE0">
        <w:rPr>
          <w:rFonts w:ascii="Times New Roman" w:hAnsi="Times New Roman" w:cs="Times New Roman"/>
          <w:sz w:val="24"/>
          <w:szCs w:val="24"/>
        </w:rPr>
        <w:t>Juhatuse liige</w:t>
      </w:r>
    </w:p>
    <w:p w14:paraId="3187FDBE" w14:textId="77777777" w:rsidR="009D4AE0" w:rsidRPr="00122658" w:rsidRDefault="009D4AE0" w:rsidP="009D4AE0">
      <w:pPr>
        <w:spacing w:line="240" w:lineRule="auto"/>
        <w:rPr>
          <w:rFonts w:ascii="Times New Roman" w:hAnsi="Times New Roman" w:cs="Times New Roman"/>
          <w:sz w:val="24"/>
          <w:szCs w:val="24"/>
        </w:rPr>
      </w:pPr>
      <w:r>
        <w:rPr>
          <w:rFonts w:ascii="Times New Roman" w:hAnsi="Times New Roman" w:cs="Times New Roman"/>
          <w:sz w:val="24"/>
          <w:szCs w:val="24"/>
        </w:rPr>
        <w:t>/</w:t>
      </w:r>
      <w:r w:rsidRPr="006F315D">
        <w:rPr>
          <w:rFonts w:ascii="Times New Roman" w:hAnsi="Times New Roman" w:cs="Times New Roman"/>
          <w:i/>
          <w:iCs/>
          <w:sz w:val="24"/>
          <w:szCs w:val="24"/>
        </w:rPr>
        <w:t>allkirjastatud digitaalselt</w:t>
      </w:r>
      <w:r>
        <w:rPr>
          <w:rFonts w:ascii="Times New Roman" w:hAnsi="Times New Roman" w:cs="Times New Roman"/>
          <w:sz w:val="24"/>
          <w:szCs w:val="24"/>
        </w:rPr>
        <w:t>/</w:t>
      </w:r>
    </w:p>
    <w:p w14:paraId="1A906BE5" w14:textId="77777777" w:rsidR="009D4AE0" w:rsidRPr="009D4AE0" w:rsidRDefault="009D4AE0">
      <w:pPr>
        <w:rPr>
          <w:rFonts w:ascii="Times New Roman" w:hAnsi="Times New Roman" w:cs="Times New Roman"/>
          <w:sz w:val="24"/>
          <w:szCs w:val="24"/>
        </w:rPr>
      </w:pPr>
    </w:p>
    <w:sectPr w:rsidR="009D4AE0" w:rsidRPr="009D4A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EA8A" w14:textId="77777777" w:rsidR="00E03C59" w:rsidRDefault="00E03C59">
      <w:pPr>
        <w:spacing w:line="240" w:lineRule="auto"/>
      </w:pPr>
      <w:r>
        <w:separator/>
      </w:r>
    </w:p>
  </w:endnote>
  <w:endnote w:type="continuationSeparator" w:id="0">
    <w:p w14:paraId="3C208089" w14:textId="77777777" w:rsidR="00E03C59" w:rsidRDefault="00E03C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6293" w14:textId="77777777" w:rsidR="00E03C59" w:rsidRDefault="00E03C59">
      <w:pPr>
        <w:spacing w:after="0"/>
      </w:pPr>
      <w:r>
        <w:separator/>
      </w:r>
    </w:p>
  </w:footnote>
  <w:footnote w:type="continuationSeparator" w:id="0">
    <w:p w14:paraId="603AD27E" w14:textId="77777777" w:rsidR="00E03C59" w:rsidRDefault="00E03C5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92"/>
    <w:rsid w:val="00053024"/>
    <w:rsid w:val="002939B1"/>
    <w:rsid w:val="002F5D16"/>
    <w:rsid w:val="00436412"/>
    <w:rsid w:val="0046273C"/>
    <w:rsid w:val="005B32FA"/>
    <w:rsid w:val="005E4A92"/>
    <w:rsid w:val="006B4E04"/>
    <w:rsid w:val="00986205"/>
    <w:rsid w:val="009B6BAB"/>
    <w:rsid w:val="009D4AE0"/>
    <w:rsid w:val="00A815C6"/>
    <w:rsid w:val="00BB06F2"/>
    <w:rsid w:val="00BF2873"/>
    <w:rsid w:val="00C9432F"/>
    <w:rsid w:val="00DA6EE0"/>
    <w:rsid w:val="00E03C59"/>
    <w:rsid w:val="00E81CCA"/>
    <w:rsid w:val="00EE132B"/>
    <w:rsid w:val="490E6EDB"/>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5E4A"/>
  <w15:docId w15:val="{EEAB819A-DE0A-4BFA-85C3-73AF382B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60" w:line="259" w:lineRule="auto"/>
    </w:pPr>
    <w:rPr>
      <w:kern w:val="2"/>
      <w:sz w:val="22"/>
      <w:szCs w:val="22"/>
      <w:lang w:eastAsia="en-US"/>
      <w14:ligatures w14:val="standardContextual"/>
    </w:rPr>
  </w:style>
  <w:style w:type="paragraph" w:styleId="Pealkiri1">
    <w:name w:val="heading 1"/>
    <w:basedOn w:val="Normaallaad"/>
    <w:next w:val="Normaallaad"/>
    <w:link w:val="Pealkiri1Mrk"/>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pPr>
      <w:keepNext/>
      <w:keepLines/>
      <w:spacing w:after="0"/>
      <w:outlineLvl w:val="7"/>
    </w:pPr>
    <w:rPr>
      <w:rFonts w:eastAsiaTheme="majorEastAsia" w:cstheme="majorBidi"/>
      <w:i/>
      <w:iCs/>
      <w:color w:val="262626" w:themeColor="text1" w:themeTint="D9"/>
    </w:rPr>
  </w:style>
  <w:style w:type="paragraph" w:styleId="Pealkiri9">
    <w:name w:val="heading 9"/>
    <w:basedOn w:val="Normaallaad"/>
    <w:next w:val="Normaallaad"/>
    <w:link w:val="Pealkiri9Mrk"/>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Tugev">
    <w:name w:val="Strong"/>
    <w:uiPriority w:val="22"/>
    <w:qFormat/>
    <w:rPr>
      <w:b/>
      <w:bCs/>
    </w:rPr>
  </w:style>
  <w:style w:type="paragraph" w:styleId="Alapealkiri">
    <w:name w:val="Subtitle"/>
    <w:basedOn w:val="Normaallaad"/>
    <w:next w:val="Normaallaad"/>
    <w:link w:val="AlapealkiriMrk"/>
    <w:uiPriority w:val="11"/>
    <w:qFormat/>
    <w:rPr>
      <w:rFonts w:eastAsiaTheme="majorEastAsia" w:cstheme="majorBidi"/>
      <w:color w:val="595959" w:themeColor="text1" w:themeTint="A6"/>
      <w:spacing w:val="15"/>
      <w:sz w:val="28"/>
      <w:szCs w:val="28"/>
    </w:rPr>
  </w:style>
  <w:style w:type="paragraph" w:styleId="Pealkiri">
    <w:name w:val="Title"/>
    <w:basedOn w:val="Normaallaad"/>
    <w:next w:val="Normaallaad"/>
    <w:link w:val="PealkiriMrk"/>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1Mrk">
    <w:name w:val="Pealkiri 1 Märk"/>
    <w:basedOn w:val="Liguvaikefont"/>
    <w:link w:val="Pealkiri1"/>
    <w:uiPriority w:val="9"/>
    <w:qFormat/>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qFormat/>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qFormat/>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qFormat/>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qFormat/>
    <w:rPr>
      <w:rFonts w:eastAsiaTheme="majorEastAsia" w:cstheme="majorBidi"/>
      <w:i/>
      <w:iCs/>
      <w:color w:val="262626" w:themeColor="text1" w:themeTint="D9"/>
    </w:rPr>
  </w:style>
  <w:style w:type="character" w:customStyle="1" w:styleId="Pealkiri9Mrk">
    <w:name w:val="Pealkiri 9 Märk"/>
    <w:basedOn w:val="Liguvaikefont"/>
    <w:link w:val="Pealkiri9"/>
    <w:uiPriority w:val="9"/>
    <w:semiHidden/>
    <w:rPr>
      <w:rFonts w:eastAsiaTheme="majorEastAsia" w:cstheme="majorBidi"/>
      <w:color w:val="262626" w:themeColor="text1" w:themeTint="D9"/>
    </w:rPr>
  </w:style>
  <w:style w:type="character" w:customStyle="1" w:styleId="PealkiriMrk">
    <w:name w:val="Pealkiri Märk"/>
    <w:basedOn w:val="Liguvaikefont"/>
    <w:link w:val="Pealkiri"/>
    <w:uiPriority w:val="10"/>
    <w:qFormat/>
    <w:rPr>
      <w:rFonts w:asciiTheme="majorHAnsi" w:eastAsiaTheme="majorEastAsia" w:hAnsiTheme="majorHAnsi" w:cstheme="majorBidi"/>
      <w:spacing w:val="-10"/>
      <w:kern w:val="28"/>
      <w:sz w:val="56"/>
      <w:szCs w:val="56"/>
    </w:rPr>
  </w:style>
  <w:style w:type="character" w:customStyle="1" w:styleId="AlapealkiriMrk">
    <w:name w:val="Alapealkiri Märk"/>
    <w:basedOn w:val="Liguvaikefont"/>
    <w:link w:val="Alapealkiri"/>
    <w:uiPriority w:val="1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pPr>
      <w:spacing w:before="160"/>
      <w:jc w:val="center"/>
    </w:pPr>
    <w:rPr>
      <w:i/>
      <w:iCs/>
      <w:color w:val="404040" w:themeColor="text1" w:themeTint="BF"/>
    </w:rPr>
  </w:style>
  <w:style w:type="character" w:customStyle="1" w:styleId="TsitaatMrk">
    <w:name w:val="Tsitaat Märk"/>
    <w:basedOn w:val="Liguvaikefont"/>
    <w:link w:val="Tsitaat"/>
    <w:uiPriority w:val="29"/>
    <w:qFormat/>
    <w:rPr>
      <w:i/>
      <w:iCs/>
      <w:color w:val="404040" w:themeColor="text1" w:themeTint="BF"/>
    </w:rPr>
  </w:style>
  <w:style w:type="paragraph" w:styleId="Loendilik">
    <w:name w:val="List Paragraph"/>
    <w:basedOn w:val="Normaallaad"/>
    <w:uiPriority w:val="34"/>
    <w:qFormat/>
    <w:pPr>
      <w:ind w:left="720"/>
      <w:contextualSpacing/>
    </w:pPr>
  </w:style>
  <w:style w:type="character" w:customStyle="1" w:styleId="Selgeltmrgatavrhutus1">
    <w:name w:val="Selgelt märgatav rõhutus1"/>
    <w:basedOn w:val="Liguvaikefont"/>
    <w:uiPriority w:val="21"/>
    <w:qFormat/>
    <w:rPr>
      <w:i/>
      <w:iCs/>
      <w:color w:val="2E74B5" w:themeColor="accent1" w:themeShade="BF"/>
    </w:rPr>
  </w:style>
  <w:style w:type="paragraph" w:styleId="Selgeltmrgatavtsitaat">
    <w:name w:val="Intense Quote"/>
    <w:basedOn w:val="Normaallaad"/>
    <w:next w:val="Normaallaad"/>
    <w:link w:val="SelgeltmrgatavtsitaatMrk"/>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Pr>
      <w:i/>
      <w:iCs/>
      <w:color w:val="2E74B5" w:themeColor="accent1" w:themeShade="BF"/>
    </w:rPr>
  </w:style>
  <w:style w:type="character" w:customStyle="1" w:styleId="Selgeltmrgatavviide1">
    <w:name w:val="Selgelt märgatav viide1"/>
    <w:basedOn w:val="Liguvaikefont"/>
    <w:uiPriority w:val="32"/>
    <w:qFormat/>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1176</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Ants Järv</dc:creator>
  <cp:lastModifiedBy>Ants Järv</cp:lastModifiedBy>
  <cp:revision>2</cp:revision>
  <dcterms:created xsi:type="dcterms:W3CDTF">2025-07-07T12:12:00Z</dcterms:created>
  <dcterms:modified xsi:type="dcterms:W3CDTF">2025-07-07T12:12:00Z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0FD4DBF466A64071A49DC5402FD0B9C8_12</vt:lpwstr>
  </property>
</Properties>
</file>